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243" w:rsidRDefault="00C06243" w:rsidP="00C06243">
      <w:pPr>
        <w:pStyle w:val="a3"/>
        <w:rPr>
          <w:rFonts w:cs="Arial"/>
          <w:szCs w:val="44"/>
        </w:rPr>
      </w:pPr>
      <w:r>
        <w:rPr>
          <w:rFonts w:cs="Arial"/>
          <w:szCs w:val="44"/>
        </w:rPr>
        <w:t>Решение</w:t>
      </w:r>
    </w:p>
    <w:p w:rsidR="00C06243" w:rsidRDefault="00C06243" w:rsidP="00C06243">
      <w:pPr>
        <w:pStyle w:val="a3"/>
        <w:rPr>
          <w:spacing w:val="20"/>
          <w:sz w:val="28"/>
        </w:rPr>
      </w:pPr>
      <w:r>
        <w:rPr>
          <w:spacing w:val="20"/>
          <w:sz w:val="28"/>
        </w:rPr>
        <w:t xml:space="preserve">Думы </w:t>
      </w:r>
      <w:proofErr w:type="spellStart"/>
      <w:r>
        <w:rPr>
          <w:spacing w:val="20"/>
          <w:sz w:val="28"/>
        </w:rPr>
        <w:t>Бисертского</w:t>
      </w:r>
      <w:proofErr w:type="spellEnd"/>
      <w:r>
        <w:rPr>
          <w:spacing w:val="20"/>
          <w:sz w:val="28"/>
        </w:rPr>
        <w:t xml:space="preserve"> городского округа</w:t>
      </w:r>
    </w:p>
    <w:p w:rsidR="00C06243" w:rsidRDefault="00110856" w:rsidP="00C06243">
      <w:pPr>
        <w:spacing w:after="0" w:line="240" w:lineRule="auto"/>
        <w:jc w:val="center"/>
        <w:rPr>
          <w:rFonts w:ascii="Arial" w:hAnsi="Arial"/>
          <w:b/>
          <w:spacing w:val="20"/>
          <w:sz w:val="28"/>
        </w:rPr>
      </w:pPr>
      <w:r>
        <w:rPr>
          <w:rFonts w:ascii="Arial" w:hAnsi="Arial"/>
          <w:b/>
          <w:spacing w:val="20"/>
          <w:sz w:val="28"/>
        </w:rPr>
        <w:t xml:space="preserve">Шестого </w:t>
      </w:r>
      <w:r w:rsidR="00C06243">
        <w:rPr>
          <w:rFonts w:ascii="Arial" w:hAnsi="Arial"/>
          <w:b/>
          <w:spacing w:val="20"/>
          <w:sz w:val="28"/>
        </w:rPr>
        <w:t>созыва</w:t>
      </w:r>
    </w:p>
    <w:p w:rsidR="00C06243" w:rsidRDefault="00C06243" w:rsidP="00C06243">
      <w:pPr>
        <w:pBdr>
          <w:bottom w:val="thinThickSmallGap" w:sz="24" w:space="1" w:color="auto"/>
        </w:pBdr>
        <w:spacing w:after="0" w:line="240" w:lineRule="auto"/>
        <w:jc w:val="both"/>
        <w:rPr>
          <w:rFonts w:ascii="CricketHeavy" w:hAnsi="CricketHeavy"/>
          <w:sz w:val="24"/>
          <w:szCs w:val="24"/>
        </w:rPr>
      </w:pPr>
    </w:p>
    <w:p w:rsidR="00C06243" w:rsidRDefault="00C06243" w:rsidP="00C06243">
      <w:pPr>
        <w:jc w:val="center"/>
        <w:rPr>
          <w:rFonts w:ascii="CricketHeavy" w:hAnsi="CricketHeavy"/>
          <w:sz w:val="28"/>
          <w:szCs w:val="28"/>
        </w:rPr>
      </w:pPr>
      <w:r>
        <w:rPr>
          <w:rFonts w:ascii="Arial" w:hAnsi="Arial"/>
          <w:b/>
          <w:spacing w:val="20"/>
          <w:sz w:val="28"/>
          <w:szCs w:val="28"/>
        </w:rPr>
        <w:t xml:space="preserve">Заседание № </w:t>
      </w:r>
      <w:r w:rsidR="00110856">
        <w:rPr>
          <w:rFonts w:ascii="Arial" w:hAnsi="Arial"/>
          <w:b/>
          <w:spacing w:val="20"/>
          <w:sz w:val="28"/>
          <w:szCs w:val="28"/>
        </w:rPr>
        <w:t>2</w:t>
      </w:r>
    </w:p>
    <w:p w:rsidR="00C06243" w:rsidRDefault="00C06243" w:rsidP="00C06243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11643">
        <w:rPr>
          <w:rFonts w:ascii="Times New Roman" w:hAnsi="Times New Roman"/>
          <w:sz w:val="28"/>
          <w:szCs w:val="28"/>
        </w:rPr>
        <w:t xml:space="preserve"> </w:t>
      </w:r>
      <w:r w:rsidR="007F76C3">
        <w:rPr>
          <w:rFonts w:ascii="Times New Roman" w:hAnsi="Times New Roman"/>
          <w:sz w:val="28"/>
          <w:szCs w:val="28"/>
        </w:rPr>
        <w:t>24.</w:t>
      </w:r>
      <w:r>
        <w:rPr>
          <w:rFonts w:ascii="Times New Roman" w:hAnsi="Times New Roman"/>
          <w:sz w:val="28"/>
          <w:szCs w:val="28"/>
        </w:rPr>
        <w:t>0</w:t>
      </w:r>
      <w:r w:rsidR="0001164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</w:t>
      </w:r>
      <w:r w:rsidR="00011643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="007F76C3">
        <w:rPr>
          <w:rFonts w:ascii="Times New Roman" w:hAnsi="Times New Roman"/>
          <w:b/>
          <w:sz w:val="28"/>
          <w:szCs w:val="28"/>
        </w:rPr>
        <w:t>10</w:t>
      </w:r>
    </w:p>
    <w:p w:rsidR="00C06243" w:rsidRDefault="00C06243" w:rsidP="00C06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r w:rsidR="007D6072">
        <w:rPr>
          <w:rFonts w:ascii="Times New Roman" w:hAnsi="Times New Roman"/>
          <w:sz w:val="28"/>
          <w:szCs w:val="28"/>
        </w:rPr>
        <w:t>гт</w:t>
      </w:r>
      <w:proofErr w:type="spellEnd"/>
      <w:r>
        <w:rPr>
          <w:rFonts w:ascii="Times New Roman" w:hAnsi="Times New Roman"/>
          <w:sz w:val="28"/>
          <w:szCs w:val="28"/>
        </w:rPr>
        <w:t>. Бисерть</w:t>
      </w:r>
    </w:p>
    <w:p w:rsidR="00C06243" w:rsidRDefault="00C06243" w:rsidP="00C06243">
      <w:pPr>
        <w:tabs>
          <w:tab w:val="center" w:pos="4820"/>
        </w:tabs>
        <w:spacing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915340" w:rsidRDefault="00110856" w:rsidP="00915340">
      <w:pPr>
        <w:tabs>
          <w:tab w:val="center" w:pos="4820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О внесении изменений в </w:t>
      </w:r>
      <w:r w:rsidR="00915340">
        <w:rPr>
          <w:rFonts w:ascii="Times New Roman" w:hAnsi="Times New Roman"/>
          <w:b/>
          <w:bCs/>
          <w:i/>
          <w:sz w:val="28"/>
          <w:szCs w:val="28"/>
        </w:rPr>
        <w:t xml:space="preserve">решение Думы </w:t>
      </w:r>
      <w:proofErr w:type="spellStart"/>
      <w:r w:rsidR="00915340">
        <w:rPr>
          <w:rFonts w:ascii="Times New Roman" w:hAnsi="Times New Roman"/>
          <w:b/>
          <w:bCs/>
          <w:i/>
          <w:sz w:val="28"/>
          <w:szCs w:val="28"/>
        </w:rPr>
        <w:t>Бисертского</w:t>
      </w:r>
      <w:proofErr w:type="spellEnd"/>
      <w:r w:rsidR="00915340">
        <w:rPr>
          <w:rFonts w:ascii="Times New Roman" w:hAnsi="Times New Roman"/>
          <w:b/>
          <w:bCs/>
          <w:i/>
          <w:sz w:val="28"/>
          <w:szCs w:val="28"/>
        </w:rPr>
        <w:t xml:space="preserve"> городского округа </w:t>
      </w:r>
    </w:p>
    <w:p w:rsidR="00915340" w:rsidRDefault="00915340" w:rsidP="00915340">
      <w:pPr>
        <w:tabs>
          <w:tab w:val="center" w:pos="4820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от 25.05.2017 № 25 «Об утверждении </w:t>
      </w:r>
      <w:r w:rsidR="00C06243">
        <w:rPr>
          <w:rFonts w:ascii="Times New Roman" w:hAnsi="Times New Roman"/>
          <w:b/>
          <w:bCs/>
          <w:i/>
          <w:sz w:val="28"/>
          <w:szCs w:val="28"/>
        </w:rPr>
        <w:t>Положени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я </w:t>
      </w:r>
      <w:r w:rsidR="003B27D3">
        <w:rPr>
          <w:rFonts w:ascii="Times New Roman" w:hAnsi="Times New Roman"/>
          <w:b/>
          <w:bCs/>
          <w:i/>
          <w:sz w:val="28"/>
          <w:szCs w:val="28"/>
        </w:rPr>
        <w:t>«О</w:t>
      </w:r>
      <w:r w:rsidR="00C06243">
        <w:rPr>
          <w:rFonts w:ascii="Times New Roman" w:hAnsi="Times New Roman"/>
          <w:b/>
          <w:bCs/>
          <w:i/>
          <w:sz w:val="28"/>
          <w:szCs w:val="28"/>
        </w:rPr>
        <w:t xml:space="preserve"> назначении и выплате пенсии за выслугу лет лицам, замещавшим муниципальные должности </w:t>
      </w:r>
      <w:proofErr w:type="spellStart"/>
      <w:r w:rsidR="00C06243">
        <w:rPr>
          <w:rFonts w:ascii="Times New Roman" w:hAnsi="Times New Roman"/>
          <w:b/>
          <w:bCs/>
          <w:i/>
          <w:sz w:val="28"/>
          <w:szCs w:val="28"/>
        </w:rPr>
        <w:t>Бисертского</w:t>
      </w:r>
      <w:proofErr w:type="spellEnd"/>
      <w:r w:rsidR="00C06243">
        <w:rPr>
          <w:rFonts w:ascii="Times New Roman" w:hAnsi="Times New Roman"/>
          <w:b/>
          <w:bCs/>
          <w:i/>
          <w:sz w:val="28"/>
          <w:szCs w:val="28"/>
        </w:rPr>
        <w:t xml:space="preserve"> городского округа на постоянной основе, </w:t>
      </w:r>
    </w:p>
    <w:p w:rsidR="00C06243" w:rsidRDefault="00C06243" w:rsidP="00915340">
      <w:pPr>
        <w:tabs>
          <w:tab w:val="center" w:pos="4820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и лицам, замещавшим должности муниципальной службы в органах местного самоуправления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</w:rPr>
        <w:t>Бисертского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</w:rPr>
        <w:t xml:space="preserve"> городского округа»</w:t>
      </w:r>
      <w:r w:rsidR="003B27D3">
        <w:rPr>
          <w:rFonts w:ascii="Times New Roman" w:hAnsi="Times New Roman"/>
          <w:b/>
          <w:bCs/>
          <w:i/>
          <w:sz w:val="28"/>
          <w:szCs w:val="28"/>
        </w:rPr>
        <w:t>»</w:t>
      </w:r>
      <w:r w:rsidR="0011085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</w:p>
    <w:p w:rsidR="00C80905" w:rsidRDefault="00C80905" w:rsidP="00915340">
      <w:pPr>
        <w:tabs>
          <w:tab w:val="center" w:pos="4820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(с изменениями от 25.12.2017 № 31)</w:t>
      </w:r>
    </w:p>
    <w:p w:rsidR="00957350" w:rsidRDefault="00957350" w:rsidP="00915340">
      <w:pPr>
        <w:tabs>
          <w:tab w:val="center" w:pos="4820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58047A" w:rsidRPr="0058047A" w:rsidRDefault="00110856" w:rsidP="005804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0856">
        <w:rPr>
          <w:rFonts w:ascii="Times New Roman" w:hAnsi="Times New Roman"/>
          <w:bCs/>
          <w:sz w:val="28"/>
          <w:szCs w:val="28"/>
        </w:rPr>
        <w:t xml:space="preserve">В связи </w:t>
      </w:r>
      <w:r>
        <w:rPr>
          <w:rFonts w:ascii="Times New Roman" w:hAnsi="Times New Roman"/>
          <w:bCs/>
          <w:sz w:val="28"/>
          <w:szCs w:val="28"/>
        </w:rPr>
        <w:t xml:space="preserve">с </w:t>
      </w:r>
      <w:r w:rsidR="0058047A">
        <w:rPr>
          <w:rFonts w:ascii="Times New Roman" w:eastAsia="Calibri" w:hAnsi="Times New Roman" w:cs="Times New Roman"/>
          <w:sz w:val="28"/>
          <w:szCs w:val="28"/>
          <w:lang w:eastAsia="en-US"/>
        </w:rPr>
        <w:t>вступ</w:t>
      </w:r>
      <w:r w:rsidR="0058047A" w:rsidRPr="0058047A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="005804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ением </w:t>
      </w:r>
      <w:r w:rsidR="0058047A" w:rsidRPr="0058047A">
        <w:rPr>
          <w:rFonts w:ascii="Times New Roman" w:eastAsia="Calibri" w:hAnsi="Times New Roman" w:cs="Times New Roman"/>
          <w:sz w:val="28"/>
          <w:szCs w:val="28"/>
          <w:lang w:eastAsia="en-US"/>
        </w:rPr>
        <w:t>в силу Федеральн</w:t>
      </w:r>
      <w:r w:rsidR="005804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ого </w:t>
      </w:r>
      <w:r w:rsidR="0058047A" w:rsidRPr="0058047A">
        <w:rPr>
          <w:rFonts w:ascii="Times New Roman" w:eastAsia="Calibri" w:hAnsi="Times New Roman" w:cs="Times New Roman"/>
          <w:sz w:val="28"/>
          <w:szCs w:val="28"/>
          <w:lang w:eastAsia="en-US"/>
        </w:rPr>
        <w:t>закон</w:t>
      </w:r>
      <w:r w:rsidR="0058047A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58047A" w:rsidRPr="005804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01.07.2021 № 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Федерации», изменения</w:t>
      </w:r>
      <w:r w:rsidR="0058047A">
        <w:rPr>
          <w:rFonts w:ascii="Times New Roman" w:eastAsia="Calibri" w:hAnsi="Times New Roman" w:cs="Times New Roman"/>
          <w:sz w:val="28"/>
          <w:szCs w:val="28"/>
          <w:lang w:eastAsia="en-US"/>
        </w:rPr>
        <w:t>ми</w:t>
      </w:r>
      <w:r w:rsidR="0058047A" w:rsidRPr="005804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статью 5 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Закон</w:t>
      </w:r>
      <w:r w:rsidR="0058047A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58047A" w:rsidRPr="005804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Свердловской области от 17.11.2021 № 94-ОЗ «О внесении изменений в Закон Свердловской области «О Счетной палате Свердловской области и контрольно-счетных органах муниципальных образований, расположенных на т</w:t>
      </w:r>
      <w:r w:rsidR="005804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ерритории Свердловской области», </w:t>
      </w:r>
    </w:p>
    <w:p w:rsidR="0058047A" w:rsidRDefault="0058047A" w:rsidP="00580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Дума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Бисертского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58047A" w:rsidRDefault="0058047A" w:rsidP="00F54BAB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58047A" w:rsidRDefault="0058047A" w:rsidP="00580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915340">
        <w:rPr>
          <w:rFonts w:ascii="Times New Roman" w:hAnsi="Times New Roman" w:cs="Times New Roman"/>
          <w:sz w:val="28"/>
          <w:szCs w:val="28"/>
        </w:rPr>
        <w:t xml:space="preserve">решение Думы </w:t>
      </w:r>
      <w:proofErr w:type="spellStart"/>
      <w:r w:rsidR="00915340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="00915340">
        <w:rPr>
          <w:rFonts w:ascii="Times New Roman" w:hAnsi="Times New Roman" w:cs="Times New Roman"/>
          <w:sz w:val="28"/>
          <w:szCs w:val="28"/>
        </w:rPr>
        <w:t xml:space="preserve"> городского округа от </w:t>
      </w:r>
      <w:r w:rsidR="00915340" w:rsidRPr="00915340">
        <w:rPr>
          <w:rFonts w:ascii="Times New Roman" w:hAnsi="Times New Roman"/>
          <w:bCs/>
          <w:sz w:val="28"/>
          <w:szCs w:val="28"/>
        </w:rPr>
        <w:t xml:space="preserve"> 25.05.2017 № 25</w:t>
      </w:r>
      <w:r w:rsidR="0091534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915340" w:rsidRPr="00915340">
        <w:rPr>
          <w:rFonts w:ascii="Times New Roman" w:hAnsi="Times New Roman"/>
          <w:bCs/>
          <w:sz w:val="28"/>
          <w:szCs w:val="28"/>
        </w:rPr>
        <w:t xml:space="preserve">«Об утверждении </w:t>
      </w:r>
      <w:hyperlink r:id="rId4" w:history="1">
        <w:r w:rsidRPr="0091534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</w:t>
        </w:r>
        <w:r w:rsidR="00915340" w:rsidRPr="0091534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7D3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назначении и выплате пенсии за выслугу лет лицам, замещавшим муниципальные должности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на постоянной основе, и лицам, замещавшим должности муниципальной службы в органах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округа»</w:t>
      </w:r>
      <w:r w:rsidR="003B27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64811" w:rsidRPr="009F74AA" w:rsidRDefault="009F74AA" w:rsidP="00580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809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F74AA">
        <w:rPr>
          <w:rFonts w:ascii="Times New Roman" w:hAnsi="Times New Roman" w:cs="Times New Roman"/>
          <w:sz w:val="28"/>
          <w:szCs w:val="28"/>
        </w:rPr>
        <w:t>П</w:t>
      </w:r>
      <w:r w:rsidR="00664811" w:rsidRPr="009F74AA">
        <w:rPr>
          <w:rFonts w:ascii="Times New Roman" w:hAnsi="Times New Roman" w:cs="Times New Roman"/>
          <w:sz w:val="28"/>
          <w:szCs w:val="28"/>
        </w:rPr>
        <w:t>ункт 2.1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664811" w:rsidRPr="009F74AA">
        <w:rPr>
          <w:rFonts w:ascii="Times New Roman" w:hAnsi="Times New Roman" w:cs="Times New Roman"/>
          <w:sz w:val="28"/>
          <w:szCs w:val="28"/>
        </w:rPr>
        <w:t>татьи 2</w:t>
      </w:r>
      <w:r w:rsidRPr="009F74AA">
        <w:rPr>
          <w:rFonts w:ascii="Times New Roman" w:hAnsi="Times New Roman" w:cs="Times New Roman"/>
          <w:sz w:val="28"/>
          <w:szCs w:val="28"/>
        </w:rPr>
        <w:t xml:space="preserve"> «Порядок и условия назначения пенсии за выслугу лет лицам, прекратившим осуществление полномочий выборного должностного лица местного самоуправления, осуществлявшим эти полномочия на постоянной основе» </w:t>
      </w:r>
      <w:r w:rsidR="00174855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174855" w:rsidRPr="00174855">
        <w:rPr>
          <w:rFonts w:ascii="Times New Roman" w:hAnsi="Times New Roman" w:cs="Times New Roman"/>
          <w:sz w:val="28"/>
          <w:szCs w:val="28"/>
        </w:rPr>
        <w:t>«председателя Думы городского округа»</w:t>
      </w:r>
      <w:r w:rsidR="00174855">
        <w:rPr>
          <w:rFonts w:ascii="Times New Roman" w:hAnsi="Times New Roman" w:cs="Times New Roman"/>
          <w:sz w:val="28"/>
          <w:szCs w:val="28"/>
        </w:rPr>
        <w:t xml:space="preserve"> дополнить словами «председателя Контрольно-сч</w:t>
      </w:r>
      <w:r w:rsidR="00C80905">
        <w:rPr>
          <w:rFonts w:ascii="Times New Roman" w:hAnsi="Times New Roman" w:cs="Times New Roman"/>
          <w:sz w:val="28"/>
          <w:szCs w:val="28"/>
        </w:rPr>
        <w:t>етной палаты городского округа»;</w:t>
      </w:r>
    </w:p>
    <w:p w:rsidR="00C80905" w:rsidRDefault="00C80905" w:rsidP="00C809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27D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B27D3">
        <w:rPr>
          <w:rFonts w:ascii="Times New Roman" w:hAnsi="Times New Roman" w:cs="Times New Roman"/>
          <w:sz w:val="28"/>
          <w:szCs w:val="28"/>
        </w:rPr>
        <w:t xml:space="preserve">. Устранить техническую ошибку, </w:t>
      </w:r>
      <w:r>
        <w:rPr>
          <w:rFonts w:ascii="Times New Roman" w:hAnsi="Times New Roman" w:cs="Times New Roman"/>
          <w:sz w:val="28"/>
          <w:szCs w:val="28"/>
        </w:rPr>
        <w:t>допущенную при присвоении нумерации подпунктов 1), 1), 2), 3), 4) в пункте 2.2.</w:t>
      </w:r>
      <w:r w:rsidRPr="00BA3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F74AA">
        <w:rPr>
          <w:rFonts w:ascii="Times New Roman" w:hAnsi="Times New Roman" w:cs="Times New Roman"/>
          <w:sz w:val="28"/>
          <w:szCs w:val="28"/>
        </w:rPr>
        <w:t xml:space="preserve">татьи 2 «Порядок и условия назначения пенсии за выслугу лет лицам, прекратившим осуществление </w:t>
      </w:r>
      <w:r w:rsidRPr="009F74AA">
        <w:rPr>
          <w:rFonts w:ascii="Times New Roman" w:hAnsi="Times New Roman" w:cs="Times New Roman"/>
          <w:sz w:val="28"/>
          <w:szCs w:val="28"/>
        </w:rPr>
        <w:lastRenderedPageBreak/>
        <w:t>полномочий выборного должностного лица местного самоуправления, осуществлявшим эти полномочия на постоянной основе»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B27D3">
        <w:rPr>
          <w:rFonts w:ascii="Times New Roman" w:hAnsi="Times New Roman" w:cs="Times New Roman"/>
          <w:sz w:val="28"/>
          <w:szCs w:val="28"/>
        </w:rPr>
        <w:t xml:space="preserve">изменив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3B27D3">
        <w:rPr>
          <w:rFonts w:ascii="Times New Roman" w:hAnsi="Times New Roman" w:cs="Times New Roman"/>
          <w:sz w:val="28"/>
          <w:szCs w:val="28"/>
        </w:rPr>
        <w:t>нумерацию</w:t>
      </w:r>
      <w:r>
        <w:rPr>
          <w:rFonts w:ascii="Times New Roman" w:hAnsi="Times New Roman" w:cs="Times New Roman"/>
          <w:sz w:val="28"/>
          <w:szCs w:val="28"/>
        </w:rPr>
        <w:t xml:space="preserve"> на: 1), 2), 3), 4), 5);</w:t>
      </w:r>
    </w:p>
    <w:p w:rsidR="00915340" w:rsidRPr="009F74AA" w:rsidRDefault="00915340" w:rsidP="00915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B27D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4855">
        <w:rPr>
          <w:rFonts w:ascii="Times New Roman" w:hAnsi="Times New Roman" w:cs="Times New Roman"/>
          <w:sz w:val="28"/>
          <w:szCs w:val="28"/>
        </w:rPr>
        <w:t>Подпункты 1), 2), 3) п</w:t>
      </w:r>
      <w:r w:rsidRPr="009F74AA">
        <w:rPr>
          <w:rFonts w:ascii="Times New Roman" w:hAnsi="Times New Roman" w:cs="Times New Roman"/>
          <w:sz w:val="28"/>
          <w:szCs w:val="28"/>
        </w:rPr>
        <w:t>ункт</w:t>
      </w:r>
      <w:r w:rsidR="00174855">
        <w:rPr>
          <w:rFonts w:ascii="Times New Roman" w:hAnsi="Times New Roman" w:cs="Times New Roman"/>
          <w:sz w:val="28"/>
          <w:szCs w:val="28"/>
        </w:rPr>
        <w:t>а</w:t>
      </w:r>
      <w:r w:rsidRPr="009F7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 С</w:t>
      </w:r>
      <w:r w:rsidRPr="009F74AA">
        <w:rPr>
          <w:rFonts w:ascii="Times New Roman" w:hAnsi="Times New Roman" w:cs="Times New Roman"/>
          <w:sz w:val="28"/>
          <w:szCs w:val="28"/>
        </w:rPr>
        <w:t xml:space="preserve">татьи 2 «Порядок и условия назначения пенсии за выслугу лет лицам, прекратившим осуществление полномочий выборного должностного лица местного самоуправления, осуществлявшим эти полномочия на постоянной основе» </w:t>
      </w:r>
      <w:r w:rsidR="00174855">
        <w:rPr>
          <w:rFonts w:ascii="Times New Roman" w:hAnsi="Times New Roman" w:cs="Times New Roman"/>
          <w:sz w:val="28"/>
          <w:szCs w:val="28"/>
        </w:rPr>
        <w:t xml:space="preserve">после слов «председателя Думы </w:t>
      </w:r>
      <w:proofErr w:type="spellStart"/>
      <w:r w:rsidR="00174855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="00174855">
        <w:rPr>
          <w:rFonts w:ascii="Times New Roman" w:hAnsi="Times New Roman" w:cs="Times New Roman"/>
          <w:sz w:val="28"/>
          <w:szCs w:val="28"/>
        </w:rPr>
        <w:t xml:space="preserve"> городского округа» дополнить словами «председателя Контрольно-счетной палаты </w:t>
      </w:r>
      <w:proofErr w:type="spellStart"/>
      <w:r w:rsidR="00174855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="00174855">
        <w:rPr>
          <w:rFonts w:ascii="Times New Roman" w:hAnsi="Times New Roman" w:cs="Times New Roman"/>
          <w:sz w:val="28"/>
          <w:szCs w:val="28"/>
        </w:rPr>
        <w:t xml:space="preserve"> городского округа».</w:t>
      </w:r>
    </w:p>
    <w:p w:rsidR="0058047A" w:rsidRDefault="00F54BAB" w:rsidP="0058047A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="005804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0"/>
        </w:rPr>
        <w:t>В целях официального опубликования (обнародования) настоящее решение о</w:t>
      </w:r>
      <w:r w:rsidRPr="00390141">
        <w:rPr>
          <w:rFonts w:ascii="Times New Roman" w:hAnsi="Times New Roman"/>
          <w:sz w:val="28"/>
          <w:szCs w:val="20"/>
        </w:rPr>
        <w:t>публиковать в газете «</w:t>
      </w:r>
      <w:proofErr w:type="spellStart"/>
      <w:r w:rsidRPr="00390141">
        <w:rPr>
          <w:rFonts w:ascii="Times New Roman" w:hAnsi="Times New Roman"/>
          <w:sz w:val="28"/>
          <w:szCs w:val="20"/>
        </w:rPr>
        <w:t>Бисертские</w:t>
      </w:r>
      <w:proofErr w:type="spellEnd"/>
      <w:r w:rsidRPr="00390141">
        <w:rPr>
          <w:rFonts w:ascii="Times New Roman" w:hAnsi="Times New Roman"/>
          <w:sz w:val="28"/>
          <w:szCs w:val="20"/>
        </w:rPr>
        <w:t xml:space="preserve"> вести»</w:t>
      </w:r>
      <w:r>
        <w:rPr>
          <w:rFonts w:ascii="Times New Roman" w:hAnsi="Times New Roman"/>
          <w:sz w:val="28"/>
          <w:szCs w:val="20"/>
        </w:rPr>
        <w:t xml:space="preserve"> и разместить на официальных сайтах администрации и Думы </w:t>
      </w:r>
      <w:proofErr w:type="spellStart"/>
      <w:r>
        <w:rPr>
          <w:rFonts w:ascii="Times New Roman" w:hAnsi="Times New Roman"/>
          <w:sz w:val="28"/>
          <w:szCs w:val="20"/>
        </w:rPr>
        <w:t>Бисертского</w:t>
      </w:r>
      <w:proofErr w:type="spellEnd"/>
      <w:r>
        <w:rPr>
          <w:rFonts w:ascii="Times New Roman" w:hAnsi="Times New Roman"/>
          <w:sz w:val="28"/>
          <w:szCs w:val="20"/>
        </w:rPr>
        <w:t xml:space="preserve"> городского округа.      </w:t>
      </w:r>
    </w:p>
    <w:p w:rsidR="0058047A" w:rsidRDefault="00F54BAB" w:rsidP="005804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047A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58047A" w:rsidRDefault="00F54BAB" w:rsidP="0058047A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8047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комиссию по вопросам законности и местного самоуправления (Сухих В.И.). </w:t>
      </w:r>
    </w:p>
    <w:p w:rsidR="0058047A" w:rsidRDefault="0058047A" w:rsidP="005804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047A" w:rsidRDefault="0058047A" w:rsidP="005804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047A" w:rsidRDefault="0058047A" w:rsidP="00580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                                          Глава</w:t>
      </w:r>
    </w:p>
    <w:p w:rsidR="0058047A" w:rsidRDefault="0058047A" w:rsidP="00580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2C28F8" w:rsidRDefault="002C28F8" w:rsidP="00580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47A" w:rsidRPr="00C06243" w:rsidRDefault="0058047A" w:rsidP="00580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А.Я. Братухина                                                   В.С. Суровцева</w:t>
      </w:r>
    </w:p>
    <w:sectPr w:rsidR="0058047A" w:rsidRPr="00C06243" w:rsidSect="002C28F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ricketHeav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43"/>
    <w:rsid w:val="00011643"/>
    <w:rsid w:val="00110856"/>
    <w:rsid w:val="00174855"/>
    <w:rsid w:val="001B2BB8"/>
    <w:rsid w:val="00214EE8"/>
    <w:rsid w:val="002C28F8"/>
    <w:rsid w:val="003B27D3"/>
    <w:rsid w:val="0058047A"/>
    <w:rsid w:val="00664811"/>
    <w:rsid w:val="007D6072"/>
    <w:rsid w:val="007F76C3"/>
    <w:rsid w:val="00915340"/>
    <w:rsid w:val="00957350"/>
    <w:rsid w:val="009F74AA"/>
    <w:rsid w:val="00BA3EC8"/>
    <w:rsid w:val="00C06243"/>
    <w:rsid w:val="00C61CDC"/>
    <w:rsid w:val="00C80905"/>
    <w:rsid w:val="00F5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12A1D-DCCF-42E5-8F9A-F8F5E957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243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6243"/>
    <w:pPr>
      <w:spacing w:after="0" w:line="240" w:lineRule="auto"/>
      <w:jc w:val="center"/>
    </w:pPr>
    <w:rPr>
      <w:rFonts w:ascii="Arial" w:hAnsi="Arial" w:cs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C06243"/>
    <w:rPr>
      <w:rFonts w:ascii="Arial" w:eastAsia="Times New Roman" w:hAnsi="Arial" w:cs="Times New Roman"/>
      <w:b/>
      <w:sz w:val="4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0624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6481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7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3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66499F117A379C852CCA9EC23D536F5537F1F72D316A1DD3D0F9E08F858E35856686700D151F843832F6D47CBh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Марина</dc:creator>
  <cp:keywords/>
  <dc:description/>
  <cp:lastModifiedBy>Марина Марина</cp:lastModifiedBy>
  <cp:revision>15</cp:revision>
  <cp:lastPrinted>2022-02-21T06:39:00Z</cp:lastPrinted>
  <dcterms:created xsi:type="dcterms:W3CDTF">2022-02-16T05:11:00Z</dcterms:created>
  <dcterms:modified xsi:type="dcterms:W3CDTF">2022-02-25T09:21:00Z</dcterms:modified>
</cp:coreProperties>
</file>